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center" w:pos="4677" w:leader="none"/>
          <w:tab w:val="right" w:pos="9355" w:leader="none"/>
        </w:tabs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2543" w:dyaOrig="502">
          <v:rect xmlns:o="urn:schemas-microsoft-com:office:office" xmlns:v="urn:schemas-microsoft-com:vml" id="rectole0000000000" style="width:127.150000pt;height:25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97" w:after="16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-4"/>
          <w:position w:val="0"/>
          <w:sz w:val="10"/>
          <w:shd w:fill="FFFFFF" w:val="clear"/>
        </w:rPr>
      </w:pPr>
    </w:p>
    <w:p>
      <w:pPr>
        <w:spacing w:before="197" w:after="16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-4"/>
          <w:position w:val="0"/>
          <w:sz w:val="28"/>
          <w:shd w:fill="FFFFFF" w:val="clear"/>
        </w:rPr>
      </w:pPr>
    </w:p>
    <w:p>
      <w:pPr>
        <w:spacing w:before="197" w:after="16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-4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4"/>
          <w:position w:val="0"/>
          <w:sz w:val="28"/>
          <w:shd w:fill="FFFFFF" w:val="clear"/>
        </w:rPr>
        <w:t xml:space="preserve">Аттестационный лист</w:t>
      </w:r>
    </w:p>
    <w:p>
      <w:pPr>
        <w:spacing w:before="197" w:after="16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-4"/>
          <w:position w:val="0"/>
          <w:sz w:val="28"/>
          <w:shd w:fill="FFFFFF" w:val="clear"/>
        </w:rPr>
      </w:pPr>
    </w:p>
    <w:p>
      <w:pPr>
        <w:tabs>
          <w:tab w:val="left" w:pos="5342" w:leader="underscor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_____________________________________________________________________________, </w:t>
      </w:r>
    </w:p>
    <w:p>
      <w:pPr>
        <w:tabs>
          <w:tab w:val="left" w:pos="5342" w:leader="underscor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Ф.И.О. обучающегося)</w:t>
      </w:r>
    </w:p>
    <w:p>
      <w:pPr>
        <w:tabs>
          <w:tab w:val="left" w:pos="5342" w:leader="underscor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обучающий(ая)ся                                        курса                                              формы обучения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                                  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указать курс)                               (очной, очно-заочной, заочной)</w:t>
      </w:r>
    </w:p>
    <w:p>
      <w:pPr>
        <w:tabs>
          <w:tab w:val="left" w:pos="5342" w:leader="underscor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группы ______________ по направлению подготовки/ специальности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FFFFFF" w:val="clear"/>
        </w:rPr>
        <w:t xml:space="preserve">38.03.01 Экономика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,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         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шифр группы)                                                           </w:t>
      </w:r>
    </w:p>
    <w:p>
      <w:pPr>
        <w:tabs>
          <w:tab w:val="left" w:pos="5342" w:leader="underscor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профиль/ специализация 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FFFFFF" w:val="clear"/>
        </w:rPr>
        <w:t xml:space="preserve">Бухгалтерский учет, анализ и аудит_______________, </w:t>
      </w:r>
    </w:p>
    <w:p>
      <w:pPr>
        <w:tabs>
          <w:tab w:val="left" w:pos="5342" w:leader="underscor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успешно прошел(ла) 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FFFFFF" w:val="clear"/>
        </w:rPr>
        <w:t xml:space="preserve">производственную практику (Преддипломная практика)______</w:t>
      </w:r>
    </w:p>
    <w:p>
      <w:pPr>
        <w:tabs>
          <w:tab w:val="left" w:pos="5342" w:leader="underscor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FFFFFF" w:val="clear"/>
        </w:rPr>
        <w:t xml:space="preserve">наименование вида и типа практики)</w:t>
      </w:r>
    </w:p>
    <w:p>
      <w:pPr>
        <w:tabs>
          <w:tab w:val="left" w:pos="5342" w:leader="underscor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«____» _________ 20_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года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«____» _________ 20_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года</w:t>
      </w:r>
    </w:p>
    <w:p>
      <w:pPr>
        <w:tabs>
          <w:tab w:val="left" w:pos="5342" w:leader="underscor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5342" w:leader="underscor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</w:p>
    <w:p>
      <w:pPr>
        <w:numPr>
          <w:ilvl w:val="0"/>
          <w:numId w:val="13"/>
        </w:numPr>
        <w:tabs>
          <w:tab w:val="left" w:pos="360" w:leader="none"/>
          <w:tab w:val="left" w:pos="1134" w:leader="none"/>
          <w:tab w:val="left" w:pos="1276" w:leader="none"/>
          <w:tab w:val="left" w:pos="2127" w:leader="underscore"/>
        </w:tabs>
        <w:spacing w:before="0" w:after="0" w:line="240"/>
        <w:ind w:right="0" w:left="1080" w:hanging="37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Заключение-анализ результатов освоения программы практики:</w:t>
      </w:r>
    </w:p>
    <w:p>
      <w:pPr>
        <w:tabs>
          <w:tab w:val="left" w:pos="1134" w:leader="none"/>
          <w:tab w:val="left" w:pos="5342" w:leader="underscore"/>
        </w:tabs>
        <w:spacing w:before="0" w:after="0" w:line="240"/>
        <w:ind w:right="0" w:left="709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Индивидуальное задание обучающимся (нужное отметить ):</w:t>
      </w:r>
    </w:p>
    <w:p>
      <w:pPr>
        <w:numPr>
          <w:ilvl w:val="0"/>
          <w:numId w:val="16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выполнено;</w:t>
      </w:r>
    </w:p>
    <w:p>
      <w:pPr>
        <w:numPr>
          <w:ilvl w:val="0"/>
          <w:numId w:val="16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выполнено не в полном объеме;</w:t>
      </w:r>
    </w:p>
    <w:p>
      <w:pPr>
        <w:numPr>
          <w:ilvl w:val="0"/>
          <w:numId w:val="16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 выполнено;</w:t>
      </w: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Владение материалом (нужное отметить ):</w:t>
      </w: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Обучающийся:</w:t>
      </w:r>
    </w:p>
    <w:p>
      <w:pPr>
        <w:numPr>
          <w:ilvl w:val="0"/>
          <w:numId w:val="18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умело анализирует полученный во время практики материал;</w:t>
      </w:r>
    </w:p>
    <w:p>
      <w:pPr>
        <w:numPr>
          <w:ilvl w:val="0"/>
          <w:numId w:val="18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анализирует полученный во время практики материал;</w:t>
      </w:r>
    </w:p>
    <w:p>
      <w:pPr>
        <w:numPr>
          <w:ilvl w:val="0"/>
          <w:numId w:val="18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недостаточно четко и правильно анализирует полученный во время практики материал;</w:t>
      </w:r>
    </w:p>
    <w:p>
      <w:pPr>
        <w:numPr>
          <w:ilvl w:val="0"/>
          <w:numId w:val="18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неправильно анализирует полученный во время практики материал;</w:t>
      </w: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Задачи, поставленные на период прохождения практики, обучающимся (нужное отметить ):</w:t>
      </w:r>
    </w:p>
    <w:p>
      <w:pPr>
        <w:numPr>
          <w:ilvl w:val="0"/>
          <w:numId w:val="20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решены в полном объеме;</w:t>
      </w:r>
    </w:p>
    <w:p>
      <w:pPr>
        <w:numPr>
          <w:ilvl w:val="0"/>
          <w:numId w:val="20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решены в полном объеме, но не полностью раскрыты;</w:t>
      </w:r>
    </w:p>
    <w:p>
      <w:pPr>
        <w:numPr>
          <w:ilvl w:val="0"/>
          <w:numId w:val="20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решены частично, нет четкого обоснования и детализации;</w:t>
      </w:r>
    </w:p>
    <w:p>
      <w:pPr>
        <w:numPr>
          <w:ilvl w:val="0"/>
          <w:numId w:val="20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 решены;</w:t>
      </w: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Спектр выполняемых обучающимся функций в период прохождения практики профилю соответствующей образовательной программы (нужное отметить ):</w:t>
      </w:r>
    </w:p>
    <w:p>
      <w:pPr>
        <w:numPr>
          <w:ilvl w:val="0"/>
          <w:numId w:val="22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соответствует;</w:t>
      </w:r>
    </w:p>
    <w:p>
      <w:pPr>
        <w:numPr>
          <w:ilvl w:val="0"/>
          <w:numId w:val="22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основном соответствует;</w:t>
      </w:r>
    </w:p>
    <w:p>
      <w:pPr>
        <w:numPr>
          <w:ilvl w:val="0"/>
          <w:numId w:val="22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частично соответствует;</w:t>
      </w:r>
    </w:p>
    <w:p>
      <w:pPr>
        <w:numPr>
          <w:ilvl w:val="0"/>
          <w:numId w:val="22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 соответствует;</w:t>
      </w: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Ответы на практические кейсы-задачи, необходимые для оценки знаний, умений, навыков и (или) опыта деятельности, обучающийся (нужное отметить ):</w:t>
      </w:r>
    </w:p>
    <w:p>
      <w:pPr>
        <w:numPr>
          <w:ilvl w:val="0"/>
          <w:numId w:val="24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дает аргументированные ответы на вопросы;</w:t>
      </w:r>
    </w:p>
    <w:p>
      <w:pPr>
        <w:numPr>
          <w:ilvl w:val="0"/>
          <w:numId w:val="24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дает ответы на вопросы по существу;</w:t>
      </w:r>
    </w:p>
    <w:p>
      <w:pPr>
        <w:numPr>
          <w:ilvl w:val="0"/>
          <w:numId w:val="24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дает ответы на вопросы не по существу;</w:t>
      </w:r>
    </w:p>
    <w:p>
      <w:pPr>
        <w:numPr>
          <w:ilvl w:val="0"/>
          <w:numId w:val="24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 может ответить на вопросы;</w:t>
      </w: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Оформление обучающимся отчета по практике (нужное отметить ):</w:t>
      </w:r>
    </w:p>
    <w:p>
      <w:pPr>
        <w:numPr>
          <w:ilvl w:val="0"/>
          <w:numId w:val="26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отчет о прохождении практики оформлен правильно;</w:t>
      </w:r>
    </w:p>
    <w:p>
      <w:pPr>
        <w:numPr>
          <w:ilvl w:val="0"/>
          <w:numId w:val="26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отчет о прохождении практики оформлен с незначительными недостатками;</w:t>
      </w:r>
    </w:p>
    <w:p>
      <w:pPr>
        <w:numPr>
          <w:ilvl w:val="0"/>
          <w:numId w:val="26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отчет о прохождении практики оформлен с недостатками; </w:t>
      </w:r>
    </w:p>
    <w:p>
      <w:pPr>
        <w:numPr>
          <w:ilvl w:val="0"/>
          <w:numId w:val="26"/>
        </w:numPr>
        <w:tabs>
          <w:tab w:val="left" w:pos="16769419" w:leader="none"/>
          <w:tab w:val="left" w:pos="1134" w:leader="none"/>
        </w:tabs>
        <w:spacing w:before="0" w:after="0" w:line="240"/>
        <w:ind w:right="0" w:left="72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отчет о прохождении практики оформлен неверно;</w:t>
      </w: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Аттестуемый продемонстрировал владение следующими профессиональными компетенциями:</w:t>
      </w: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9"/>
        <w:gridCol w:w="5110"/>
        <w:gridCol w:w="3819"/>
      </w:tblGrid>
      <w:tr>
        <w:trPr>
          <w:trHeight w:val="208" w:hRule="auto"/>
          <w:jc w:val="left"/>
        </w:trPr>
        <w:tc>
          <w:tcPr>
            <w:tcW w:w="96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Код</w:t>
            </w:r>
          </w:p>
        </w:tc>
        <w:tc>
          <w:tcPr>
            <w:tcW w:w="51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компетенции</w:t>
            </w:r>
          </w:p>
        </w:tc>
        <w:tc>
          <w:tcPr>
            <w:tcW w:w="38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Уровень освоения обучающимся 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нужное отметить )*</w:t>
            </w:r>
          </w:p>
        </w:tc>
      </w:tr>
      <w:tr>
        <w:trPr>
          <w:trHeight w:val="217" w:hRule="auto"/>
          <w:jc w:val="left"/>
        </w:trPr>
        <w:tc>
          <w:tcPr>
            <w:tcW w:w="9898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Профессиональные компетенции</w:t>
            </w:r>
          </w:p>
        </w:tc>
      </w:tr>
      <w:tr>
        <w:trPr>
          <w:trHeight w:val="217" w:hRule="auto"/>
          <w:jc w:val="left"/>
        </w:trPr>
        <w:tc>
          <w:tcPr>
            <w:tcW w:w="96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1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ПК-…</w:t>
            </w:r>
          </w:p>
        </w:tc>
        <w:tc>
          <w:tcPr>
            <w:tcW w:w="51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высокий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средний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низкий</w:t>
            </w:r>
          </w:p>
        </w:tc>
      </w:tr>
      <w:tr>
        <w:trPr>
          <w:trHeight w:val="217" w:hRule="auto"/>
          <w:jc w:val="left"/>
        </w:trPr>
        <w:tc>
          <w:tcPr>
            <w:tcW w:w="96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1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ПК-…</w:t>
            </w:r>
          </w:p>
        </w:tc>
        <w:tc>
          <w:tcPr>
            <w:tcW w:w="51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высокий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средний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низкий</w:t>
            </w:r>
          </w:p>
        </w:tc>
      </w:tr>
      <w:tr>
        <w:trPr>
          <w:trHeight w:val="217" w:hRule="auto"/>
          <w:jc w:val="left"/>
        </w:trPr>
        <w:tc>
          <w:tcPr>
            <w:tcW w:w="96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1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ПК-…</w:t>
            </w:r>
          </w:p>
        </w:tc>
        <w:tc>
          <w:tcPr>
            <w:tcW w:w="51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высокий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средний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низкий</w:t>
            </w:r>
          </w:p>
        </w:tc>
      </w:tr>
      <w:tr>
        <w:trPr>
          <w:trHeight w:val="217" w:hRule="auto"/>
          <w:jc w:val="left"/>
        </w:trPr>
        <w:tc>
          <w:tcPr>
            <w:tcW w:w="96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1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ПК-…</w:t>
            </w:r>
          </w:p>
        </w:tc>
        <w:tc>
          <w:tcPr>
            <w:tcW w:w="51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высокий</w:t>
            </w:r>
          </w:p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средний</w:t>
            </w:r>
          </w:p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низкий</w:t>
            </w:r>
          </w:p>
        </w:tc>
      </w:tr>
    </w:tbl>
    <w:p>
      <w:pPr>
        <w:keepNext w:val="true"/>
        <w:keepLines w:val="true"/>
        <w:tabs>
          <w:tab w:val="left" w:pos="16769419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Примечание:</w:t>
      </w:r>
    </w:p>
    <w:p>
      <w:pPr>
        <w:keepNext w:val="true"/>
        <w:keepLines w:val="true"/>
        <w:numPr>
          <w:ilvl w:val="0"/>
          <w:numId w:val="52"/>
        </w:numPr>
        <w:tabs>
          <w:tab w:val="left" w:pos="16769419" w:leader="none"/>
          <w:tab w:val="left" w:pos="113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Высокий уровень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>
      <w:pPr>
        <w:keepNext w:val="true"/>
        <w:keepLines w:val="true"/>
        <w:numPr>
          <w:ilvl w:val="0"/>
          <w:numId w:val="52"/>
        </w:numPr>
        <w:tabs>
          <w:tab w:val="left" w:pos="16769419" w:leader="none"/>
          <w:tab w:val="left" w:pos="113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Средний уровень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обучающийся выполняет все виды профессиональной деятельности в стандартных ситуациях уверенно, добросовестно, эффективно. </w:t>
      </w:r>
    </w:p>
    <w:p>
      <w:pPr>
        <w:numPr>
          <w:ilvl w:val="0"/>
          <w:numId w:val="52"/>
        </w:numPr>
        <w:tabs>
          <w:tab w:val="left" w:pos="16769419" w:leader="none"/>
          <w:tab w:val="left" w:pos="113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Низкий уровень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 выполнении профессиональной деятельности обучающийся нуждается во внешнем сопровождении и контроле.</w:t>
      </w: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6769419" w:leader="none"/>
          <w:tab w:val="left" w:pos="113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55"/>
        </w:numPr>
        <w:tabs>
          <w:tab w:val="left" w:pos="851" w:leader="none"/>
          <w:tab w:val="left" w:pos="1134" w:leader="none"/>
        </w:tabs>
        <w:spacing w:before="0" w:after="0" w:line="240"/>
        <w:ind w:right="0" w:left="2149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Показатели и критерии оценивания результатов практики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6268"/>
        <w:gridCol w:w="1653"/>
        <w:gridCol w:w="1985"/>
      </w:tblGrid>
      <w:tr>
        <w:trPr>
          <w:trHeight w:val="1" w:hRule="atLeast"/>
          <w:jc w:val="center"/>
        </w:trPr>
        <w:tc>
          <w:tcPr>
            <w:tcW w:w="6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Оценочный критерий</w:t>
            </w:r>
          </w:p>
        </w:tc>
        <w:tc>
          <w:tcPr>
            <w:tcW w:w="16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Максимальное количество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баллов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Оценка качества выполнения каждого вида работ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 баллах)</w:t>
            </w:r>
          </w:p>
        </w:tc>
      </w:tr>
      <w:tr>
        <w:trPr>
          <w:trHeight w:val="395" w:hRule="auto"/>
          <w:jc w:val="center"/>
        </w:trPr>
        <w:tc>
          <w:tcPr>
            <w:tcW w:w="6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Выполнение индивидуального задания в соответствии с программой практики</w:t>
            </w:r>
          </w:p>
        </w:tc>
        <w:tc>
          <w:tcPr>
            <w:tcW w:w="16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Оценка степени самостоятельности проведенного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16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Оценка качества проведенного анализа собранных материалов, данных для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16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3" w:hRule="auto"/>
          <w:jc w:val="center"/>
        </w:trPr>
        <w:tc>
          <w:tcPr>
            <w:tcW w:w="6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Итоговая оценка:</w:t>
            </w:r>
          </w:p>
        </w:tc>
        <w:tc>
          <w:tcPr>
            <w:tcW w:w="16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Замечания руководителя практики от Университета:</w:t>
      </w:r>
    </w:p>
    <w:p>
      <w:pPr>
        <w:spacing w:before="24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Руководитель практики от Университета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       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                                  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подпись)                                                          (ФИО)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«___» ______________ 20___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г.</w:t>
      </w:r>
    </w:p>
    <w:p>
      <w:pPr>
        <w:keepNext w:val="true"/>
        <w:tabs>
          <w:tab w:val="left" w:pos="709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13">
    <w:abstractNumId w:val="72"/>
  </w:num>
  <w:num w:numId="16">
    <w:abstractNumId w:val="66"/>
  </w:num>
  <w:num w:numId="18">
    <w:abstractNumId w:val="60"/>
  </w:num>
  <w:num w:numId="20">
    <w:abstractNumId w:val="54"/>
  </w:num>
  <w:num w:numId="22">
    <w:abstractNumId w:val="48"/>
  </w:num>
  <w:num w:numId="24">
    <w:abstractNumId w:val="42"/>
  </w:num>
  <w:num w:numId="26">
    <w:abstractNumId w:val="36"/>
  </w:num>
  <w:num w:numId="37">
    <w:abstractNumId w:val="30"/>
  </w:num>
  <w:num w:numId="41">
    <w:abstractNumId w:val="24"/>
  </w:num>
  <w:num w:numId="45">
    <w:abstractNumId w:val="18"/>
  </w:num>
  <w:num w:numId="49">
    <w:abstractNumId w:val="12"/>
  </w:num>
  <w:num w:numId="52">
    <w:abstractNumId w:val="6"/>
  </w:num>
  <w:num w:numId="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